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5" w:type="dxa"/>
        <w:tblInd w:w="-441" w:type="dxa"/>
        <w:tblLook w:val="04A0" w:firstRow="1" w:lastRow="0" w:firstColumn="1" w:lastColumn="0" w:noHBand="0" w:noVBand="1"/>
      </w:tblPr>
      <w:tblGrid>
        <w:gridCol w:w="1986"/>
        <w:gridCol w:w="2835"/>
        <w:gridCol w:w="3402"/>
        <w:gridCol w:w="1144"/>
        <w:gridCol w:w="5518"/>
      </w:tblGrid>
      <w:tr w:rsidR="00267C04" w14:paraId="36754D12" w14:textId="77777777" w:rsidTr="006311AC">
        <w:tc>
          <w:tcPr>
            <w:tcW w:w="1488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CEFAB9" w14:textId="6C01EDDA" w:rsidR="00267C04" w:rsidRDefault="00DA420F" w:rsidP="000A78EE">
            <w:pPr>
              <w:spacing w:before="120" w:after="120"/>
              <w:jc w:val="center"/>
            </w:pPr>
            <w:r w:rsidRPr="00385857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10EC73F" wp14:editId="6A8425C3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35560</wp:posOffset>
                  </wp:positionV>
                  <wp:extent cx="428625" cy="340360"/>
                  <wp:effectExtent l="0" t="0" r="9525" b="2540"/>
                  <wp:wrapSquare wrapText="bothSides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raw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C04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Fee Rates 1</w:t>
            </w:r>
            <w:r w:rsidR="00267C04" w:rsidRPr="00DA180C">
              <w:rPr>
                <w:rFonts w:eastAsiaTheme="minorEastAsia"/>
                <w:b/>
                <w:bCs/>
                <w:sz w:val="28"/>
                <w:szCs w:val="28"/>
                <w:vertAlign w:val="superscript"/>
                <w:lang w:eastAsia="en-GB"/>
              </w:rPr>
              <w:t>st</w:t>
            </w:r>
            <w:r w:rsidR="00267C04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April 2025</w:t>
            </w:r>
          </w:p>
        </w:tc>
      </w:tr>
      <w:tr w:rsidR="00267C04" w14:paraId="14AF74FE" w14:textId="77777777" w:rsidTr="005F4C38">
        <w:tc>
          <w:tcPr>
            <w:tcW w:w="19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7E1"/>
          </w:tcPr>
          <w:p w14:paraId="4D1A786A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7E1"/>
          </w:tcPr>
          <w:p w14:paraId="0B8A6249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7E1"/>
          </w:tcPr>
          <w:p w14:paraId="56E953F3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shd w:val="clear" w:color="auto" w:fill="FFF7E1"/>
          </w:tcPr>
          <w:p w14:paraId="50466B6A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55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7E1"/>
          </w:tcPr>
          <w:p w14:paraId="3893AF0E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267C04" w14:paraId="1599E95B" w14:textId="77777777" w:rsidTr="005F4C38"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9EBE9"/>
            <w:vAlign w:val="center"/>
          </w:tcPr>
          <w:p w14:paraId="2A280400" w14:textId="31BA7454" w:rsidR="00267C04" w:rsidRPr="00267C04" w:rsidRDefault="00267C04" w:rsidP="000A78EE">
            <w:pPr>
              <w:jc w:val="center"/>
              <w:rPr>
                <w:b/>
                <w:bCs/>
              </w:rPr>
            </w:pPr>
            <w:r w:rsidRPr="00267C04">
              <w:rPr>
                <w:b/>
                <w:bCs/>
                <w:sz w:val="32"/>
                <w:szCs w:val="32"/>
              </w:rPr>
              <w:t>3 – 4 years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5C2E31AA" w14:textId="77777777" w:rsidR="00267C04" w:rsidRPr="009A7A07" w:rsidRDefault="00267C04" w:rsidP="000A78EE">
            <w:pPr>
              <w:spacing w:before="120" w:after="120"/>
            </w:pPr>
            <w:r w:rsidRPr="009A7A07">
              <w:t>Full Day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3343367" w14:textId="77777777" w:rsidR="00267C04" w:rsidRPr="009A7A07" w:rsidRDefault="00267C04" w:rsidP="000A78EE">
            <w:pPr>
              <w:jc w:val="center"/>
            </w:pPr>
            <w:r w:rsidRPr="009A7A07">
              <w:t>8am – 6pm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34A4DECB" w14:textId="0BA41225" w:rsidR="00267C04" w:rsidRPr="009A7A07" w:rsidRDefault="00267C04" w:rsidP="000A78EE">
            <w:pPr>
              <w:jc w:val="center"/>
            </w:pPr>
            <w:r w:rsidRPr="009A7A07">
              <w:t>£77.50</w:t>
            </w:r>
          </w:p>
        </w:tc>
        <w:tc>
          <w:tcPr>
            <w:tcW w:w="55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03ECA3" w14:textId="09A21984" w:rsidR="00267C04" w:rsidRPr="006311AC" w:rsidRDefault="009A7A07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A standard nursery day</w:t>
            </w:r>
          </w:p>
        </w:tc>
      </w:tr>
      <w:tr w:rsidR="00267C04" w14:paraId="13E09B94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4C9A0E1E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4D1C685E" w14:textId="77777777" w:rsidR="00267C04" w:rsidRDefault="00267C04" w:rsidP="000A78EE">
            <w:pPr>
              <w:spacing w:before="120" w:after="120"/>
            </w:pPr>
            <w:r>
              <w:t>Half Day</w:t>
            </w:r>
          </w:p>
        </w:tc>
        <w:tc>
          <w:tcPr>
            <w:tcW w:w="3402" w:type="dxa"/>
            <w:vAlign w:val="center"/>
          </w:tcPr>
          <w:p w14:paraId="55DCC553" w14:textId="77777777" w:rsidR="00267C04" w:rsidRDefault="00267C04" w:rsidP="000A78EE">
            <w:pPr>
              <w:jc w:val="center"/>
            </w:pPr>
            <w:r>
              <w:t>8am – 1pm</w:t>
            </w:r>
          </w:p>
          <w:p w14:paraId="118ADF91" w14:textId="77777777" w:rsidR="00267C04" w:rsidRDefault="00267C04" w:rsidP="000A78EE">
            <w:pPr>
              <w:jc w:val="center"/>
            </w:pPr>
            <w:r>
              <w:t xml:space="preserve">or </w:t>
            </w:r>
          </w:p>
          <w:p w14:paraId="17AF6C0F" w14:textId="77777777" w:rsidR="00267C04" w:rsidRDefault="00267C04" w:rsidP="000A78EE">
            <w:pPr>
              <w:jc w:val="center"/>
            </w:pPr>
            <w:r>
              <w:t>1pm – 6pm</w:t>
            </w:r>
          </w:p>
        </w:tc>
        <w:tc>
          <w:tcPr>
            <w:tcW w:w="1144" w:type="dxa"/>
            <w:vAlign w:val="center"/>
          </w:tcPr>
          <w:p w14:paraId="3FD13FA2" w14:textId="69A31B50" w:rsidR="00267C04" w:rsidRDefault="00267C04" w:rsidP="000A78EE">
            <w:pPr>
              <w:jc w:val="center"/>
            </w:pPr>
            <w:r>
              <w:t>£</w:t>
            </w:r>
            <w:r w:rsidR="006311AC">
              <w:t>45</w:t>
            </w:r>
            <w:r>
              <w:t>.00</w:t>
            </w:r>
          </w:p>
        </w:tc>
        <w:tc>
          <w:tcPr>
            <w:tcW w:w="5518" w:type="dxa"/>
            <w:tcBorders>
              <w:right w:val="double" w:sz="4" w:space="0" w:color="auto"/>
            </w:tcBorders>
            <w:vAlign w:val="center"/>
          </w:tcPr>
          <w:p w14:paraId="59830EEE" w14:textId="15586AC2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Subject to availability within </w:t>
            </w:r>
            <w:r w:rsidR="006311AC" w:rsidRPr="006311AC">
              <w:rPr>
                <w:sz w:val="20"/>
                <w:szCs w:val="20"/>
              </w:rPr>
              <w:t xml:space="preserve">individual </w:t>
            </w:r>
            <w:r w:rsidR="005F4C38" w:rsidRPr="006311AC">
              <w:rPr>
                <w:sz w:val="20"/>
                <w:szCs w:val="20"/>
              </w:rPr>
              <w:t>playroom</w:t>
            </w:r>
            <w:r w:rsidR="006311AC" w:rsidRPr="006311AC">
              <w:rPr>
                <w:sz w:val="20"/>
                <w:szCs w:val="20"/>
              </w:rPr>
              <w:t xml:space="preserve"> </w:t>
            </w:r>
            <w:r w:rsidRPr="006311AC">
              <w:rPr>
                <w:sz w:val="20"/>
                <w:szCs w:val="20"/>
              </w:rPr>
              <w:t>ratios</w:t>
            </w:r>
          </w:p>
        </w:tc>
      </w:tr>
      <w:tr w:rsidR="00267C04" w14:paraId="4C826C64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ABD2B73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6389479" w14:textId="77777777" w:rsidR="00267C04" w:rsidRDefault="00267C04" w:rsidP="000A78EE">
            <w:pPr>
              <w:spacing w:before="120" w:after="120"/>
            </w:pPr>
            <w:r>
              <w:t xml:space="preserve">Early Start </w:t>
            </w:r>
          </w:p>
        </w:tc>
        <w:tc>
          <w:tcPr>
            <w:tcW w:w="3402" w:type="dxa"/>
            <w:vAlign w:val="center"/>
          </w:tcPr>
          <w:p w14:paraId="33A4BA8D" w14:textId="77777777" w:rsidR="00267C04" w:rsidRDefault="00267C04" w:rsidP="000A78EE">
            <w:pPr>
              <w:jc w:val="center"/>
            </w:pPr>
            <w:r>
              <w:t>7.30am – 8am</w:t>
            </w:r>
          </w:p>
        </w:tc>
        <w:tc>
          <w:tcPr>
            <w:tcW w:w="1144" w:type="dxa"/>
            <w:vAlign w:val="center"/>
          </w:tcPr>
          <w:p w14:paraId="51958FD5" w14:textId="78FE3445" w:rsidR="00267C04" w:rsidRDefault="00267C04" w:rsidP="000A78EE">
            <w:pPr>
              <w:jc w:val="center"/>
            </w:pPr>
            <w:r>
              <w:t>£</w:t>
            </w:r>
            <w:r w:rsidR="00DA420F">
              <w:t>6.00</w:t>
            </w:r>
          </w:p>
        </w:tc>
        <w:tc>
          <w:tcPr>
            <w:tcW w:w="5518" w:type="dxa"/>
            <w:tcBorders>
              <w:right w:val="double" w:sz="4" w:space="0" w:color="auto"/>
            </w:tcBorders>
            <w:vAlign w:val="center"/>
          </w:tcPr>
          <w:p w14:paraId="71BBCBB2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Yummy breakfast &amp; gentle start to the day</w:t>
            </w:r>
          </w:p>
        </w:tc>
      </w:tr>
      <w:tr w:rsidR="00267C04" w14:paraId="6086A342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42851491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0672C929" w14:textId="77777777" w:rsidR="00267C04" w:rsidRDefault="00267C04" w:rsidP="000A78EE">
            <w:pPr>
              <w:spacing w:before="120" w:after="120"/>
            </w:pPr>
            <w:r>
              <w:t>Privately Funded Hours</w:t>
            </w:r>
          </w:p>
        </w:tc>
        <w:tc>
          <w:tcPr>
            <w:tcW w:w="3402" w:type="dxa"/>
            <w:vAlign w:val="center"/>
          </w:tcPr>
          <w:p w14:paraId="7C9BCC22" w14:textId="56C10ABB" w:rsidR="00267C04" w:rsidRDefault="005F4C38" w:rsidP="000A78EE">
            <w:pPr>
              <w:jc w:val="center"/>
            </w:pPr>
            <w:r>
              <w:t>p</w:t>
            </w:r>
            <w:r w:rsidR="00267C04">
              <w:t>er hour</w:t>
            </w:r>
          </w:p>
        </w:tc>
        <w:tc>
          <w:tcPr>
            <w:tcW w:w="1144" w:type="dxa"/>
            <w:vAlign w:val="center"/>
          </w:tcPr>
          <w:p w14:paraId="7FF334ED" w14:textId="5F952B63" w:rsidR="00267C04" w:rsidRDefault="00267C04" w:rsidP="000A78EE">
            <w:pPr>
              <w:jc w:val="center"/>
            </w:pPr>
            <w:r>
              <w:t>£</w:t>
            </w:r>
            <w:r w:rsidR="00A47C37">
              <w:t>9</w:t>
            </w:r>
            <w:r w:rsidR="00B9398A">
              <w:t>.0</w:t>
            </w:r>
            <w:r>
              <w:t>0</w:t>
            </w:r>
          </w:p>
        </w:tc>
        <w:tc>
          <w:tcPr>
            <w:tcW w:w="5518" w:type="dxa"/>
            <w:tcBorders>
              <w:right w:val="double" w:sz="4" w:space="0" w:color="auto"/>
            </w:tcBorders>
            <w:vAlign w:val="center"/>
          </w:tcPr>
          <w:p w14:paraId="30425C9D" w14:textId="54890BE9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Applicable to each hour booked beyond</w:t>
            </w:r>
          </w:p>
          <w:p w14:paraId="7CE7B7E4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the funding entitlement.</w:t>
            </w:r>
          </w:p>
        </w:tc>
      </w:tr>
      <w:tr w:rsidR="00267C04" w14:paraId="68D47F1F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831F784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1FF142F2" w14:textId="77777777" w:rsidR="00267C04" w:rsidRDefault="00267C04" w:rsidP="000A78EE">
            <w:pPr>
              <w:spacing w:before="120" w:after="120"/>
            </w:pPr>
            <w:r>
              <w:t>Working Family Entitlement Hours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5A1F60A" w14:textId="77777777" w:rsidR="00267C04" w:rsidRDefault="00267C04" w:rsidP="000A78EE">
            <w:pPr>
              <w:jc w:val="center"/>
            </w:pPr>
            <w:r>
              <w:t>As per parental agreement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316892FC" w14:textId="77777777" w:rsidR="00267C04" w:rsidRDefault="00267C04" w:rsidP="000A78EE">
            <w:pPr>
              <w:jc w:val="center"/>
            </w:pPr>
            <w:r>
              <w:t>£0.00</w:t>
            </w:r>
          </w:p>
        </w:tc>
        <w:tc>
          <w:tcPr>
            <w:tcW w:w="55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DB8D9D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No charge applies to these hours</w:t>
            </w:r>
          </w:p>
        </w:tc>
      </w:tr>
      <w:tr w:rsidR="00267C04" w14:paraId="750AB80B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3B1DC638" w14:textId="77777777" w:rsidR="00267C04" w:rsidRDefault="00267C04" w:rsidP="000A78EE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004A12C9" w14:textId="77777777" w:rsidR="00267C04" w:rsidRDefault="00267C04" w:rsidP="000A78EE">
            <w:pPr>
              <w:spacing w:before="120" w:after="120"/>
            </w:pPr>
            <w:r>
              <w:t>Food Consumables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878EA30" w14:textId="77777777" w:rsidR="006311AC" w:rsidRDefault="006311AC" w:rsidP="006311AC">
            <w:pPr>
              <w:jc w:val="center"/>
            </w:pPr>
            <w:r>
              <w:t>Core funded hours</w:t>
            </w:r>
          </w:p>
          <w:p w14:paraId="2D82B7D8" w14:textId="71BCFBD1" w:rsidR="00267C04" w:rsidRDefault="006311AC" w:rsidP="006311AC">
            <w:pPr>
              <w:jc w:val="center"/>
            </w:pPr>
            <w:r w:rsidRPr="003E42F4">
              <w:rPr>
                <w:b/>
                <w:bCs/>
                <w:sz w:val="16"/>
                <w:szCs w:val="16"/>
              </w:rPr>
              <w:t>NOTE:</w:t>
            </w:r>
            <w:r w:rsidRPr="005A2B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privately funded hours are inclusive of food, the cost of meals &amp; snacks will vary according to individual funding claims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0AD3AA2C" w14:textId="7F389146" w:rsidR="00267C04" w:rsidRDefault="00267C04" w:rsidP="000A78EE">
            <w:pPr>
              <w:jc w:val="center"/>
            </w:pPr>
            <w:r>
              <w:t>£</w:t>
            </w:r>
            <w:r w:rsidR="006311AC">
              <w:t>12.00</w:t>
            </w:r>
          </w:p>
        </w:tc>
        <w:tc>
          <w:tcPr>
            <w:tcW w:w="5518" w:type="dxa"/>
            <w:tcBorders>
              <w:top w:val="double" w:sz="4" w:space="0" w:color="auto"/>
              <w:right w:val="double" w:sz="4" w:space="0" w:color="auto"/>
            </w:tcBorders>
          </w:tcPr>
          <w:p w14:paraId="7533FF25" w14:textId="1D5AA635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Snack </w:t>
            </w:r>
            <w:r w:rsidR="00DA420F" w:rsidRPr="006311AC">
              <w:rPr>
                <w:sz w:val="20"/>
                <w:szCs w:val="20"/>
              </w:rPr>
              <w:t>(</w:t>
            </w:r>
            <w:r w:rsidR="00B9398A" w:rsidRPr="006311AC">
              <w:rPr>
                <w:sz w:val="20"/>
                <w:szCs w:val="20"/>
              </w:rPr>
              <w:t>a</w:t>
            </w:r>
            <w:r w:rsidRPr="006311AC">
              <w:rPr>
                <w:sz w:val="20"/>
                <w:szCs w:val="20"/>
              </w:rPr>
              <w:t>m</w:t>
            </w:r>
            <w:r w:rsidR="00DA420F" w:rsidRPr="006311AC">
              <w:rPr>
                <w:sz w:val="20"/>
                <w:szCs w:val="20"/>
              </w:rPr>
              <w:t>)</w:t>
            </w:r>
          </w:p>
          <w:p w14:paraId="66D0323D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Lunch</w:t>
            </w:r>
          </w:p>
          <w:p w14:paraId="453F3430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Snack </w:t>
            </w:r>
            <w:r w:rsidR="00DA420F" w:rsidRPr="006311AC">
              <w:rPr>
                <w:sz w:val="20"/>
                <w:szCs w:val="20"/>
              </w:rPr>
              <w:t>(</w:t>
            </w:r>
            <w:r w:rsidRPr="006311AC">
              <w:rPr>
                <w:sz w:val="20"/>
                <w:szCs w:val="20"/>
              </w:rPr>
              <w:t>pm</w:t>
            </w:r>
            <w:r w:rsidR="00DA420F" w:rsidRPr="006311AC">
              <w:rPr>
                <w:sz w:val="20"/>
                <w:szCs w:val="20"/>
              </w:rPr>
              <w:t>)</w:t>
            </w:r>
          </w:p>
          <w:p w14:paraId="5C243B7B" w14:textId="0BF1840A" w:rsidR="006311AC" w:rsidRPr="006311AC" w:rsidRDefault="006311AC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Tea</w:t>
            </w:r>
          </w:p>
        </w:tc>
      </w:tr>
      <w:tr w:rsidR="00267C04" w14:paraId="54A5C55B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37438072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3A37865" w14:textId="77777777" w:rsidR="00267C04" w:rsidRDefault="00267C04" w:rsidP="000A78EE">
            <w:pPr>
              <w:spacing w:before="120" w:after="120"/>
            </w:pPr>
            <w:r>
              <w:t>Non-Food Consumables</w:t>
            </w:r>
          </w:p>
        </w:tc>
        <w:tc>
          <w:tcPr>
            <w:tcW w:w="3402" w:type="dxa"/>
            <w:vAlign w:val="center"/>
          </w:tcPr>
          <w:p w14:paraId="214E9282" w14:textId="77777777" w:rsidR="00267C04" w:rsidRDefault="00267C04" w:rsidP="006311AC">
            <w:pPr>
              <w:jc w:val="center"/>
            </w:pPr>
            <w:r>
              <w:t>Core funded hours</w:t>
            </w:r>
          </w:p>
          <w:p w14:paraId="4A09FE7F" w14:textId="77777777" w:rsidR="00267C04" w:rsidRDefault="00267C04" w:rsidP="00631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NOTE: </w:t>
            </w:r>
            <w:r w:rsidR="005F4C38">
              <w:rPr>
                <w:sz w:val="16"/>
                <w:szCs w:val="16"/>
              </w:rPr>
              <w:t>nappies, half day pro-rata</w:t>
            </w:r>
          </w:p>
          <w:p w14:paraId="5E575A92" w14:textId="7C752AD2" w:rsidR="005F4C38" w:rsidRPr="005F4C38" w:rsidRDefault="005F4C38" w:rsidP="006311AC">
            <w:pPr>
              <w:jc w:val="center"/>
              <w:rPr>
                <w:b/>
                <w:bCs/>
                <w:sz w:val="16"/>
                <w:szCs w:val="16"/>
              </w:rPr>
            </w:pPr>
            <w:r w:rsidRPr="005F4C38">
              <w:rPr>
                <w:sz w:val="16"/>
                <w:szCs w:val="16"/>
              </w:rPr>
              <w:t>*adjusted when child has completed potty learning</w:t>
            </w:r>
          </w:p>
        </w:tc>
        <w:tc>
          <w:tcPr>
            <w:tcW w:w="1144" w:type="dxa"/>
            <w:vAlign w:val="center"/>
          </w:tcPr>
          <w:p w14:paraId="583A689B" w14:textId="77777777" w:rsidR="00267C04" w:rsidRDefault="00267C04" w:rsidP="000A78EE">
            <w:pPr>
              <w:jc w:val="center"/>
            </w:pPr>
            <w:r>
              <w:t>£4.00</w:t>
            </w:r>
          </w:p>
        </w:tc>
        <w:tc>
          <w:tcPr>
            <w:tcW w:w="5518" w:type="dxa"/>
            <w:tcBorders>
              <w:right w:val="double" w:sz="4" w:space="0" w:color="auto"/>
            </w:tcBorders>
          </w:tcPr>
          <w:p w14:paraId="514792C4" w14:textId="0004F799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Outdoor clothing (waterproof suit &amp; </w:t>
            </w:r>
            <w:r w:rsidR="00CB4BD2" w:rsidRPr="006311AC">
              <w:rPr>
                <w:sz w:val="20"/>
                <w:szCs w:val="20"/>
              </w:rPr>
              <w:t>wellingtons</w:t>
            </w:r>
            <w:r w:rsidRPr="006311AC">
              <w:rPr>
                <w:sz w:val="20"/>
                <w:szCs w:val="20"/>
              </w:rPr>
              <w:t>)</w:t>
            </w:r>
          </w:p>
          <w:p w14:paraId="385BB569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Sun protection</w:t>
            </w:r>
          </w:p>
          <w:p w14:paraId="3267FB6C" w14:textId="77777777" w:rsidR="00267C04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Napp</w:t>
            </w:r>
            <w:r w:rsidR="00DA420F" w:rsidRPr="006311AC">
              <w:rPr>
                <w:sz w:val="20"/>
                <w:szCs w:val="20"/>
              </w:rPr>
              <w:t>y</w:t>
            </w:r>
            <w:r w:rsidR="00CB4BD2" w:rsidRPr="006311AC">
              <w:rPr>
                <w:sz w:val="20"/>
                <w:szCs w:val="20"/>
              </w:rPr>
              <w:t xml:space="preserve"> pants</w:t>
            </w:r>
            <w:r w:rsidR="005F4C38">
              <w:rPr>
                <w:sz w:val="20"/>
                <w:szCs w:val="20"/>
              </w:rPr>
              <w:t>*</w:t>
            </w:r>
            <w:r w:rsidRPr="006311AC">
              <w:rPr>
                <w:sz w:val="20"/>
                <w:szCs w:val="20"/>
              </w:rPr>
              <w:t>, wipes &amp; balms</w:t>
            </w:r>
          </w:p>
          <w:p w14:paraId="41D64870" w14:textId="26F408FD" w:rsidR="005F4C38" w:rsidRPr="006311AC" w:rsidRDefault="005F4C38" w:rsidP="0063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*adjusted when child has completed potty learning</w:t>
            </w:r>
          </w:p>
        </w:tc>
      </w:tr>
      <w:tr w:rsidR="00267C04" w14:paraId="1C4FD7CA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769117A3" w14:textId="77777777" w:rsidR="00267C04" w:rsidRDefault="00267C04" w:rsidP="000A78EE"/>
        </w:tc>
        <w:tc>
          <w:tcPr>
            <w:tcW w:w="2835" w:type="dxa"/>
            <w:vMerge w:val="restart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744B16A" w14:textId="77777777" w:rsidR="00267C04" w:rsidRDefault="00267C04" w:rsidP="000A78EE">
            <w:pPr>
              <w:spacing w:before="120" w:after="120"/>
            </w:pPr>
            <w:r>
              <w:t>Activities / Events</w:t>
            </w:r>
          </w:p>
        </w:tc>
        <w:tc>
          <w:tcPr>
            <w:tcW w:w="3402" w:type="dxa"/>
            <w:vAlign w:val="center"/>
          </w:tcPr>
          <w:p w14:paraId="61570A3F" w14:textId="642683BA" w:rsidR="00267C04" w:rsidRDefault="005F4C38" w:rsidP="000A78EE">
            <w:pPr>
              <w:jc w:val="center"/>
            </w:pPr>
            <w:r>
              <w:t>pe</w:t>
            </w:r>
            <w:r w:rsidR="00267C04">
              <w:t>r week</w:t>
            </w:r>
          </w:p>
        </w:tc>
        <w:tc>
          <w:tcPr>
            <w:tcW w:w="1144" w:type="dxa"/>
            <w:vAlign w:val="center"/>
          </w:tcPr>
          <w:p w14:paraId="6330EB73" w14:textId="46C0E23E" w:rsidR="00267C04" w:rsidRDefault="00267C04" w:rsidP="000A78EE">
            <w:pPr>
              <w:jc w:val="center"/>
            </w:pPr>
            <w:r>
              <w:t>£</w:t>
            </w:r>
            <w:r w:rsidR="006311AC">
              <w:t>3.00</w:t>
            </w:r>
            <w:r>
              <w:t xml:space="preserve"> </w:t>
            </w:r>
          </w:p>
        </w:tc>
        <w:tc>
          <w:tcPr>
            <w:tcW w:w="5518" w:type="dxa"/>
            <w:tcBorders>
              <w:right w:val="double" w:sz="4" w:space="0" w:color="auto"/>
            </w:tcBorders>
          </w:tcPr>
          <w:p w14:paraId="66C58F70" w14:textId="4D0D54C6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Book Borrowers</w:t>
            </w:r>
          </w:p>
          <w:p w14:paraId="59C91291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EnCantada (Spanish) including Parent Dashboard</w:t>
            </w:r>
          </w:p>
          <w:p w14:paraId="441CB4C6" w14:textId="289AD53E" w:rsidR="00784896" w:rsidRPr="006311AC" w:rsidRDefault="00784896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Memory Book</w:t>
            </w:r>
          </w:p>
        </w:tc>
      </w:tr>
      <w:tr w:rsidR="00267C04" w14:paraId="29B2A2E5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44CE320F" w14:textId="77777777" w:rsidR="00267C04" w:rsidRDefault="00267C04" w:rsidP="00267C04"/>
        </w:tc>
        <w:tc>
          <w:tcPr>
            <w:tcW w:w="2835" w:type="dxa"/>
            <w:vMerge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5634922" w14:textId="77777777" w:rsidR="00267C04" w:rsidRDefault="00267C04" w:rsidP="00267C04">
            <w:pPr>
              <w:spacing w:before="120" w:after="120"/>
            </w:pPr>
          </w:p>
        </w:tc>
        <w:tc>
          <w:tcPr>
            <w:tcW w:w="3402" w:type="dxa"/>
            <w:vAlign w:val="center"/>
          </w:tcPr>
          <w:p w14:paraId="3CF97578" w14:textId="520D6F04" w:rsidR="00267C04" w:rsidRDefault="005F4C38" w:rsidP="00267C04">
            <w:pPr>
              <w:spacing w:before="120" w:after="120"/>
              <w:jc w:val="center"/>
            </w:pPr>
            <w:r>
              <w:t>w</w:t>
            </w:r>
            <w:r w:rsidR="00267C04">
              <w:t>orkshop</w:t>
            </w:r>
            <w:r>
              <w:t>s / events</w:t>
            </w:r>
          </w:p>
        </w:tc>
        <w:tc>
          <w:tcPr>
            <w:tcW w:w="1144" w:type="dxa"/>
            <w:vAlign w:val="center"/>
          </w:tcPr>
          <w:p w14:paraId="491C4772" w14:textId="08723C91" w:rsidR="00267C04" w:rsidRDefault="00267C04" w:rsidP="00267C04">
            <w:pPr>
              <w:jc w:val="center"/>
            </w:pPr>
            <w:r>
              <w:t>variable</w:t>
            </w:r>
          </w:p>
        </w:tc>
        <w:tc>
          <w:tcPr>
            <w:tcW w:w="5518" w:type="dxa"/>
            <w:tcBorders>
              <w:right w:val="double" w:sz="4" w:space="0" w:color="auto"/>
            </w:tcBorders>
            <w:vAlign w:val="center"/>
          </w:tcPr>
          <w:p w14:paraId="5CEDCBDC" w14:textId="41CF16B5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Charged </w:t>
            </w:r>
            <w:r w:rsidR="00944C70">
              <w:rPr>
                <w:sz w:val="20"/>
                <w:szCs w:val="20"/>
              </w:rPr>
              <w:t>for individual events, workshops or programmes</w:t>
            </w:r>
          </w:p>
        </w:tc>
      </w:tr>
      <w:tr w:rsidR="00267C04" w14:paraId="5DC59887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35B1473" w14:textId="77777777" w:rsidR="00267C04" w:rsidRDefault="00267C04" w:rsidP="000A78EE"/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782C5245" w14:textId="77777777" w:rsidR="00267C04" w:rsidRDefault="00267C04" w:rsidP="000A78EE">
            <w:pPr>
              <w:spacing w:before="120" w:after="120"/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75D20BE" w14:textId="40F04BD0" w:rsidR="00267C04" w:rsidRDefault="00267C04" w:rsidP="000A78EE">
            <w:pPr>
              <w:jc w:val="center"/>
            </w:pPr>
            <w:r>
              <w:t xml:space="preserve">Woodpecker </w:t>
            </w:r>
            <w:r w:rsidR="005F4C38">
              <w:t>s</w:t>
            </w:r>
            <w:r>
              <w:t>ession</w:t>
            </w:r>
            <w:r w:rsidR="005F4C38">
              <w:t xml:space="preserve"> per week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2ABE06A5" w14:textId="5A6E3CFC" w:rsidR="00267C04" w:rsidRDefault="00267C04" w:rsidP="000A78EE">
            <w:pPr>
              <w:jc w:val="center"/>
            </w:pPr>
            <w:r>
              <w:t>£7.50</w:t>
            </w:r>
          </w:p>
        </w:tc>
        <w:tc>
          <w:tcPr>
            <w:tcW w:w="5518" w:type="dxa"/>
            <w:tcBorders>
              <w:right w:val="double" w:sz="4" w:space="0" w:color="auto"/>
            </w:tcBorders>
          </w:tcPr>
          <w:p w14:paraId="5711B7D0" w14:textId="0CBA6079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Children are invited as spaces </w:t>
            </w:r>
            <w:r w:rsidR="00DA420F" w:rsidRPr="006311AC">
              <w:rPr>
                <w:sz w:val="20"/>
                <w:szCs w:val="20"/>
              </w:rPr>
              <w:t>allow;</w:t>
            </w:r>
            <w:r w:rsidR="009A7A07" w:rsidRPr="006311AC">
              <w:rPr>
                <w:sz w:val="20"/>
                <w:szCs w:val="20"/>
              </w:rPr>
              <w:t xml:space="preserve"> w</w:t>
            </w:r>
            <w:r w:rsidRPr="006311AC">
              <w:rPr>
                <w:sz w:val="20"/>
                <w:szCs w:val="20"/>
              </w:rPr>
              <w:t xml:space="preserve">e aim to deliver a minimum of 33 </w:t>
            </w:r>
            <w:r w:rsidR="005F4C38">
              <w:rPr>
                <w:sz w:val="20"/>
                <w:szCs w:val="20"/>
              </w:rPr>
              <w:t xml:space="preserve">weekly </w:t>
            </w:r>
            <w:r w:rsidRPr="006311AC">
              <w:rPr>
                <w:sz w:val="20"/>
                <w:szCs w:val="20"/>
              </w:rPr>
              <w:t>sessions per year.</w:t>
            </w:r>
          </w:p>
        </w:tc>
      </w:tr>
      <w:tr w:rsidR="00267C04" w14:paraId="3424BA50" w14:textId="77777777" w:rsidTr="005F4C38">
        <w:trPr>
          <w:trHeight w:val="1504"/>
        </w:trPr>
        <w:tc>
          <w:tcPr>
            <w:tcW w:w="19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9EBE9"/>
          </w:tcPr>
          <w:p w14:paraId="3E161B47" w14:textId="77777777" w:rsidR="00267C04" w:rsidRDefault="00267C04" w:rsidP="000A78EE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712143CA" w14:textId="12978AD5" w:rsidR="00267C04" w:rsidRDefault="00267C04" w:rsidP="00E2619A">
            <w:pPr>
              <w:spacing w:before="120" w:after="120"/>
              <w:jc w:val="center"/>
            </w:pPr>
            <w:r>
              <w:t xml:space="preserve">Little extras within </w:t>
            </w:r>
            <w:r w:rsidR="009A7A07">
              <w:t xml:space="preserve">our </w:t>
            </w:r>
            <w:r w:rsidR="00E2619A">
              <w:t xml:space="preserve">standard </w:t>
            </w:r>
            <w:r w:rsidR="009A7A07">
              <w:t xml:space="preserve"> </w:t>
            </w:r>
            <w:r w:rsidR="00E2619A">
              <w:t xml:space="preserve">nursery </w:t>
            </w:r>
            <w:r w:rsidR="009A7A07">
              <w:t>day</w:t>
            </w:r>
          </w:p>
        </w:tc>
        <w:tc>
          <w:tcPr>
            <w:tcW w:w="454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3283C9" w14:textId="77777777" w:rsidR="00267C04" w:rsidRDefault="00267C04" w:rsidP="000A78EE">
            <w:pPr>
              <w:jc w:val="center"/>
            </w:pPr>
            <w:r>
              <w:t xml:space="preserve">The points here at not exhaustive we offer so much more. </w:t>
            </w:r>
          </w:p>
        </w:tc>
        <w:tc>
          <w:tcPr>
            <w:tcW w:w="5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682F9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Makaton</w:t>
            </w:r>
          </w:p>
          <w:p w14:paraId="4C0B52D6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Potty Learning Pathway</w:t>
            </w:r>
          </w:p>
          <w:p w14:paraId="6975C769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Millie’s Mark</w:t>
            </w:r>
          </w:p>
          <w:p w14:paraId="66700805" w14:textId="565E9D52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Tapestry Learning Journal &amp; Care Diary</w:t>
            </w:r>
          </w:p>
          <w:p w14:paraId="1217BFC6" w14:textId="70E14D99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Beautiful play spaces inside &amp; out, including Studio, Family Room</w:t>
            </w:r>
            <w:r w:rsidR="006311AC" w:rsidRPr="006311AC">
              <w:rPr>
                <w:sz w:val="20"/>
                <w:szCs w:val="20"/>
              </w:rPr>
              <w:t>,</w:t>
            </w:r>
            <w:r w:rsidRPr="006311AC">
              <w:rPr>
                <w:sz w:val="20"/>
                <w:szCs w:val="20"/>
              </w:rPr>
              <w:t xml:space="preserve"> Movement Space</w:t>
            </w:r>
            <w:r w:rsidR="006311AC" w:rsidRPr="006311AC">
              <w:rPr>
                <w:sz w:val="20"/>
                <w:szCs w:val="20"/>
              </w:rPr>
              <w:t xml:space="preserve"> &amp; </w:t>
            </w:r>
            <w:r w:rsidR="005F4C38" w:rsidRPr="006311AC">
              <w:rPr>
                <w:sz w:val="20"/>
                <w:szCs w:val="20"/>
              </w:rPr>
              <w:t>SMARTboard</w:t>
            </w:r>
          </w:p>
        </w:tc>
      </w:tr>
    </w:tbl>
    <w:p w14:paraId="2C66ED5D" w14:textId="77777777" w:rsidR="00B4198F" w:rsidRDefault="00B4198F"/>
    <w:sectPr w:rsidR="00B4198F" w:rsidSect="006311AC">
      <w:pgSz w:w="16838" w:h="11906" w:orient="landscape"/>
      <w:pgMar w:top="85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04"/>
    <w:rsid w:val="000659AE"/>
    <w:rsid w:val="0026408A"/>
    <w:rsid w:val="00267C04"/>
    <w:rsid w:val="00565032"/>
    <w:rsid w:val="005F4C38"/>
    <w:rsid w:val="006311AC"/>
    <w:rsid w:val="00784896"/>
    <w:rsid w:val="007A0678"/>
    <w:rsid w:val="00944C70"/>
    <w:rsid w:val="009A7A07"/>
    <w:rsid w:val="00A47C37"/>
    <w:rsid w:val="00AC38E5"/>
    <w:rsid w:val="00B4198F"/>
    <w:rsid w:val="00B9398A"/>
    <w:rsid w:val="00CB4BD2"/>
    <w:rsid w:val="00DA420F"/>
    <w:rsid w:val="00E2619A"/>
    <w:rsid w:val="00E3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D224"/>
  <w15:chartTrackingRefBased/>
  <w15:docId w15:val="{73DBD891-D1E3-4541-885D-7F4102B3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04"/>
  </w:style>
  <w:style w:type="paragraph" w:styleId="Heading1">
    <w:name w:val="heading 1"/>
    <w:basedOn w:val="Normal"/>
    <w:next w:val="Normal"/>
    <w:link w:val="Heading1Char"/>
    <w:uiPriority w:val="9"/>
    <w:qFormat/>
    <w:rsid w:val="0026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C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C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C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Moon-Gatford</dc:creator>
  <cp:keywords/>
  <dc:description/>
  <cp:lastModifiedBy>Sarah Moon-Gatford</cp:lastModifiedBy>
  <cp:revision>5</cp:revision>
  <cp:lastPrinted>2025-03-09T15:57:00Z</cp:lastPrinted>
  <dcterms:created xsi:type="dcterms:W3CDTF">2025-03-07T14:43:00Z</dcterms:created>
  <dcterms:modified xsi:type="dcterms:W3CDTF">2025-03-09T16:38:00Z</dcterms:modified>
</cp:coreProperties>
</file>